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FD62" w14:textId="566FC066" w:rsidR="00767306" w:rsidRDefault="00C2708D" w:rsidP="00D474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746E">
        <w:rPr>
          <w:rFonts w:ascii="Arial" w:hAnsi="Arial" w:cs="Arial"/>
          <w:b/>
          <w:bCs/>
        </w:rPr>
        <w:t>S Ł O W N I C Z E K</w:t>
      </w:r>
      <w:r w:rsidR="00D4746E">
        <w:rPr>
          <w:rFonts w:ascii="Arial" w:hAnsi="Arial" w:cs="Arial"/>
          <w:b/>
          <w:bCs/>
        </w:rPr>
        <w:t xml:space="preserve"> POJĘĆ UŻYWANYCH PRZY ZAKUPIE I UŻYWANIU OSTROWSKIEGO BILETU ELEKTRONICZNEGO (OBE, e-bilet)</w:t>
      </w:r>
    </w:p>
    <w:p w14:paraId="2C790DE0" w14:textId="77777777" w:rsidR="00D4746E" w:rsidRPr="00D4746E" w:rsidRDefault="00D4746E" w:rsidP="00D474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4494BEE" w14:textId="77777777" w:rsidR="00511660" w:rsidRPr="00D4746E" w:rsidRDefault="00511660" w:rsidP="007673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AF2AD31" w14:textId="77777777" w:rsidR="00C2708D" w:rsidRPr="00D4746E" w:rsidRDefault="00C2708D" w:rsidP="007673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>Ostrowski Bilet Elektroniczny (OBE, e-bilet</w:t>
      </w:r>
      <w:r w:rsidRPr="00D4746E">
        <w:rPr>
          <w:rFonts w:ascii="Arial" w:hAnsi="Arial" w:cs="Arial"/>
        </w:rPr>
        <w:t>) – to bezkontaktowa, elektroniczna karta będącą nośnikiem biletów elektronicznych, obowiązujących w komunikacji miejskiej w Ostrowie Wielkopolskim,</w:t>
      </w:r>
    </w:p>
    <w:p w14:paraId="4AEB38CC" w14:textId="77777777" w:rsidR="00C2708D" w:rsidRPr="00D4746E" w:rsidRDefault="00C2708D" w:rsidP="007673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 xml:space="preserve">bilet elektroniczny </w:t>
      </w:r>
      <w:r w:rsidRPr="00D4746E">
        <w:rPr>
          <w:rFonts w:ascii="Arial" w:hAnsi="Arial" w:cs="Arial"/>
        </w:rPr>
        <w:t>– to bilet zapisany na OBE w formie elektronicznej portmonetki na przejazdy jednorazowe lub bilet okresowy (miesięczny),</w:t>
      </w:r>
    </w:p>
    <w:p w14:paraId="3CEEB7A9" w14:textId="77777777" w:rsidR="00C2708D" w:rsidRPr="00D4746E" w:rsidRDefault="00C2708D" w:rsidP="007673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 xml:space="preserve">elektroniczna portmonetka </w:t>
      </w:r>
      <w:r w:rsidRPr="00D4746E">
        <w:rPr>
          <w:rFonts w:ascii="Arial" w:hAnsi="Arial" w:cs="Arial"/>
        </w:rPr>
        <w:t>– to usługa uruchomiona na OBE, pozwalająca na gromadzenie środków celem uiszczenia opłat za jednorazowe przejazdy środkami komunikacji MZK w Ostrowie Wielkopolskim wg obowiązującej taryfy. Usługa jest aktywna w przypadku zgromadzenia na niej środków,</w:t>
      </w:r>
    </w:p>
    <w:p w14:paraId="2D08A829" w14:textId="77777777" w:rsidR="00C2708D" w:rsidRPr="00D4746E" w:rsidRDefault="00C2708D" w:rsidP="007673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 xml:space="preserve">jednorazowy bilet elektroniczny </w:t>
      </w:r>
      <w:r w:rsidRPr="00D4746E">
        <w:rPr>
          <w:rFonts w:ascii="Arial" w:hAnsi="Arial" w:cs="Arial"/>
        </w:rPr>
        <w:t>– to bilet uprawniający do jednorazowego przejazdu osoby pobierany z elektronicznej portmonetki, wymagający każdorazowej rejestracji przy wsiadaniu i wysiadaniu,</w:t>
      </w:r>
    </w:p>
    <w:p w14:paraId="4027F799" w14:textId="77777777" w:rsidR="00C2708D" w:rsidRPr="00D4746E" w:rsidRDefault="00C2708D" w:rsidP="007673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4746E">
        <w:rPr>
          <w:rFonts w:ascii="Arial" w:hAnsi="Arial" w:cs="Arial"/>
          <w:b/>
          <w:bCs/>
        </w:rPr>
        <w:t>okresowy - 7, 14, 30 dniowy (miesi</w:t>
      </w:r>
      <w:r w:rsidRPr="00D4746E">
        <w:rPr>
          <w:rFonts w:ascii="Arial" w:hAnsi="Arial" w:cs="Arial"/>
        </w:rPr>
        <w:t>ę</w:t>
      </w:r>
      <w:r w:rsidRPr="00D4746E">
        <w:rPr>
          <w:rFonts w:ascii="Arial" w:hAnsi="Arial" w:cs="Arial"/>
          <w:b/>
          <w:bCs/>
        </w:rPr>
        <w:t xml:space="preserve">czny) bilet elektroniczny - </w:t>
      </w:r>
      <w:r w:rsidRPr="00D4746E">
        <w:rPr>
          <w:rFonts w:ascii="Arial" w:hAnsi="Arial" w:cs="Arial"/>
        </w:rPr>
        <w:t>to bilet uprawniający do przejazdu osoby w określonym</w:t>
      </w:r>
      <w:r w:rsidRPr="00D4746E">
        <w:rPr>
          <w:rFonts w:ascii="Arial" w:hAnsi="Arial" w:cs="Arial"/>
          <w:b/>
          <w:bCs/>
        </w:rPr>
        <w:t xml:space="preserve"> </w:t>
      </w:r>
      <w:r w:rsidRPr="00D4746E">
        <w:rPr>
          <w:rFonts w:ascii="Arial" w:hAnsi="Arial" w:cs="Arial"/>
        </w:rPr>
        <w:t>przedziale czasowym, wymagający każdorazowej rejestracji przy</w:t>
      </w:r>
      <w:r w:rsidRPr="00D4746E">
        <w:rPr>
          <w:rFonts w:ascii="Arial" w:hAnsi="Arial" w:cs="Arial"/>
          <w:b/>
          <w:bCs/>
        </w:rPr>
        <w:t xml:space="preserve"> </w:t>
      </w:r>
      <w:r w:rsidRPr="00D4746E">
        <w:rPr>
          <w:rFonts w:ascii="Arial" w:hAnsi="Arial" w:cs="Arial"/>
        </w:rPr>
        <w:t>wsiadaniu i wysiadaniu,</w:t>
      </w:r>
    </w:p>
    <w:p w14:paraId="58528617" w14:textId="77777777" w:rsidR="00C2708D" w:rsidRPr="00D4746E" w:rsidRDefault="00C2708D" w:rsidP="0076730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>Punkt Obsługi Pasa</w:t>
      </w:r>
      <w:r w:rsidRPr="00D4746E">
        <w:rPr>
          <w:rFonts w:ascii="Arial" w:hAnsi="Arial" w:cs="Arial"/>
        </w:rPr>
        <w:t>ż</w:t>
      </w:r>
      <w:r w:rsidRPr="00D4746E">
        <w:rPr>
          <w:rFonts w:ascii="Arial" w:hAnsi="Arial" w:cs="Arial"/>
          <w:b/>
          <w:bCs/>
        </w:rPr>
        <w:t xml:space="preserve">era (POP) - </w:t>
      </w:r>
      <w:r w:rsidRPr="00D4746E">
        <w:rPr>
          <w:rFonts w:ascii="Arial" w:hAnsi="Arial" w:cs="Arial"/>
        </w:rPr>
        <w:t>to punkt przyjmujący wnioski o wydanie i wydający OBE, prowadzący sprzedaż elektronicznych biletów okresowych (miesięcznych) lub doładowań elektronicznej portmonetki, umożliwiający użytkownikom sprawdzenie stanu OBE oraz realizację spraw reklamacyjnych:</w:t>
      </w:r>
    </w:p>
    <w:p w14:paraId="70EF1491" w14:textId="77777777" w:rsidR="00C2708D" w:rsidRPr="00D4746E" w:rsidRDefault="00C2708D" w:rsidP="0076730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4746E">
        <w:rPr>
          <w:rFonts w:ascii="Arial" w:hAnsi="Arial" w:cs="Arial"/>
          <w:b/>
          <w:bCs/>
        </w:rPr>
        <w:t>Ostrów Wielkopolski ul. Asnyka 8 (budynek HOLDIKOMU SA)</w:t>
      </w:r>
      <w:r w:rsidRPr="00D4746E">
        <w:rPr>
          <w:rFonts w:ascii="Arial" w:hAnsi="Arial" w:cs="Arial"/>
        </w:rPr>
        <w:t>,</w:t>
      </w:r>
    </w:p>
    <w:p w14:paraId="1EF4F451" w14:textId="77777777" w:rsidR="00C2708D" w:rsidRPr="00D4746E" w:rsidRDefault="00C2708D" w:rsidP="0076730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4746E">
        <w:rPr>
          <w:rFonts w:ascii="Arial" w:hAnsi="Arial" w:cs="Arial"/>
          <w:b/>
          <w:bCs/>
        </w:rPr>
        <w:t>Ostrów Wielkopolski ul. Partyzancka 27 (budynek HOLDIKOMU SA)</w:t>
      </w:r>
    </w:p>
    <w:p w14:paraId="364D81CC" w14:textId="77777777" w:rsidR="00C2708D" w:rsidRPr="00D4746E" w:rsidRDefault="00C2708D" w:rsidP="00767306">
      <w:pPr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 xml:space="preserve">Punkt Personalizacji (PP) - </w:t>
      </w:r>
      <w:r w:rsidRPr="00D4746E">
        <w:rPr>
          <w:rFonts w:ascii="Arial" w:hAnsi="Arial" w:cs="Arial"/>
        </w:rPr>
        <w:t>to punkt przyjmujący wnioski o wydanie i wydający OBE, prowadzący personalizację OBE, sprzedaż elektronicznych biletów okresowych (miesięcznych) lub doładowań elektronicznej portmonetki, umożliwiający użytkownikom sprawdzenie stanu OBE oraz realizację spraw reklamacyjnych:</w:t>
      </w:r>
    </w:p>
    <w:p w14:paraId="567935B1" w14:textId="77777777" w:rsidR="00C2708D" w:rsidRPr="00D4746E" w:rsidRDefault="00C2708D" w:rsidP="00767306">
      <w:pPr>
        <w:numPr>
          <w:ilvl w:val="0"/>
          <w:numId w:val="1"/>
        </w:numPr>
        <w:tabs>
          <w:tab w:val="num" w:pos="720"/>
          <w:tab w:val="left" w:pos="1260"/>
        </w:tabs>
        <w:autoSpaceDE w:val="0"/>
        <w:autoSpaceDN w:val="0"/>
        <w:adjustRightInd w:val="0"/>
        <w:spacing w:line="360" w:lineRule="auto"/>
        <w:ind w:left="720" w:firstLine="180"/>
        <w:jc w:val="both"/>
        <w:rPr>
          <w:rFonts w:ascii="Arial" w:hAnsi="Arial" w:cs="Arial"/>
          <w:b/>
          <w:bCs/>
        </w:rPr>
      </w:pPr>
      <w:r w:rsidRPr="00D4746E">
        <w:rPr>
          <w:rFonts w:ascii="Arial" w:hAnsi="Arial" w:cs="Arial"/>
          <w:b/>
          <w:bCs/>
        </w:rPr>
        <w:t>Ostrów Wielkopolski ul. Lotnicza 30 (budynek MZK SA)</w:t>
      </w:r>
    </w:p>
    <w:p w14:paraId="030DA531" w14:textId="77777777" w:rsidR="00C2708D" w:rsidRPr="00D4746E" w:rsidRDefault="00C2708D" w:rsidP="00767306">
      <w:pPr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>Punkt Doładowa</w:t>
      </w:r>
      <w:r w:rsidRPr="00D4746E">
        <w:rPr>
          <w:rFonts w:ascii="Arial" w:hAnsi="Arial" w:cs="Arial"/>
        </w:rPr>
        <w:t xml:space="preserve">ń </w:t>
      </w:r>
      <w:r w:rsidRPr="00D4746E">
        <w:rPr>
          <w:rFonts w:ascii="Arial" w:hAnsi="Arial" w:cs="Arial"/>
          <w:b/>
          <w:bCs/>
        </w:rPr>
        <w:t xml:space="preserve">(PD) - </w:t>
      </w:r>
      <w:r w:rsidRPr="00D4746E">
        <w:rPr>
          <w:rFonts w:ascii="Arial" w:hAnsi="Arial" w:cs="Arial"/>
        </w:rPr>
        <w:t>to punkt prowadzący sprzedaż elektronicznych biletów okresowych (miesięcznych) lub doładowań elektronicznej portmonetki:</w:t>
      </w:r>
    </w:p>
    <w:p w14:paraId="3D86ECC4" w14:textId="77777777" w:rsidR="00C2708D" w:rsidRPr="00D4746E" w:rsidRDefault="00C2708D" w:rsidP="0076730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4746E">
        <w:rPr>
          <w:rFonts w:ascii="Arial" w:hAnsi="Arial" w:cs="Arial"/>
          <w:b/>
          <w:bCs/>
        </w:rPr>
        <w:t>Ostrów Wielkopolski Pl. 23 Stycznia 11 (Biuro Podró</w:t>
      </w:r>
      <w:r w:rsidRPr="00D4746E">
        <w:rPr>
          <w:rFonts w:ascii="Arial" w:hAnsi="Arial" w:cs="Arial"/>
        </w:rPr>
        <w:t>ż</w:t>
      </w:r>
      <w:r w:rsidRPr="00D4746E">
        <w:rPr>
          <w:rFonts w:ascii="Arial" w:hAnsi="Arial" w:cs="Arial"/>
          <w:b/>
          <w:bCs/>
        </w:rPr>
        <w:t>y),</w:t>
      </w:r>
    </w:p>
    <w:p w14:paraId="7C35FC3C" w14:textId="77777777" w:rsidR="00C2708D" w:rsidRPr="00D4746E" w:rsidRDefault="00C2708D" w:rsidP="0076730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4746E">
        <w:rPr>
          <w:rFonts w:ascii="Arial" w:hAnsi="Arial" w:cs="Arial"/>
          <w:b/>
          <w:bCs/>
        </w:rPr>
        <w:t>Ostrów Wielkopolski ul. Raszkowska 56 (Sklep Wielobran</w:t>
      </w:r>
      <w:r w:rsidRPr="00D4746E">
        <w:rPr>
          <w:rFonts w:ascii="Arial" w:hAnsi="Arial" w:cs="Arial"/>
        </w:rPr>
        <w:t>ż</w:t>
      </w:r>
      <w:r w:rsidRPr="00D4746E">
        <w:rPr>
          <w:rFonts w:ascii="Arial" w:hAnsi="Arial" w:cs="Arial"/>
          <w:b/>
          <w:bCs/>
        </w:rPr>
        <w:t>owy),</w:t>
      </w:r>
    </w:p>
    <w:p w14:paraId="3E1A8342" w14:textId="77777777" w:rsidR="00C2708D" w:rsidRPr="00D4746E" w:rsidRDefault="00C2708D" w:rsidP="00767306">
      <w:pPr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 xml:space="preserve">rejestracja przejazdu </w:t>
      </w:r>
      <w:r w:rsidRPr="00D4746E">
        <w:rPr>
          <w:rFonts w:ascii="Arial" w:hAnsi="Arial" w:cs="Arial"/>
        </w:rPr>
        <w:t xml:space="preserve">- to operacja zbliżenia OBE do kasownika przy wejściu do pojazdu, która może być połączona z wybraniem przy pomocy klawiszy </w:t>
      </w:r>
      <w:r w:rsidRPr="00D4746E">
        <w:rPr>
          <w:rFonts w:ascii="Arial" w:hAnsi="Arial" w:cs="Arial"/>
        </w:rPr>
        <w:lastRenderedPageBreak/>
        <w:t>znajdujących się na kasowniku rodzaju biletu, w wyniku czego następuje zapis informacji o wykorzystaniu znajdującego się na OBE odpowiedniego rodzaju biletu,</w:t>
      </w:r>
    </w:p>
    <w:p w14:paraId="1A2A3F64" w14:textId="77777777" w:rsidR="00C2708D" w:rsidRPr="00D4746E" w:rsidRDefault="00C2708D" w:rsidP="00767306">
      <w:pPr>
        <w:numPr>
          <w:ilvl w:val="0"/>
          <w:numId w:val="1"/>
        </w:numPr>
        <w:tabs>
          <w:tab w:val="clear" w:pos="1260"/>
          <w:tab w:val="num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>rejestracja wyj</w:t>
      </w:r>
      <w:r w:rsidRPr="00D4746E">
        <w:rPr>
          <w:rFonts w:ascii="Arial" w:hAnsi="Arial" w:cs="Arial"/>
        </w:rPr>
        <w:t>ś</w:t>
      </w:r>
      <w:r w:rsidRPr="00D4746E">
        <w:rPr>
          <w:rFonts w:ascii="Arial" w:hAnsi="Arial" w:cs="Arial"/>
          <w:b/>
          <w:bCs/>
        </w:rPr>
        <w:t xml:space="preserve">cia z pojazdu </w:t>
      </w:r>
      <w:r w:rsidRPr="00D4746E">
        <w:rPr>
          <w:rFonts w:ascii="Arial" w:hAnsi="Arial" w:cs="Arial"/>
        </w:rPr>
        <w:t>- to operacja zbliżenia OBE do kasownika przy wysiadaniu z pojazdu,</w:t>
      </w:r>
    </w:p>
    <w:p w14:paraId="61CE8C95" w14:textId="77777777" w:rsidR="00C2708D" w:rsidRPr="00D4746E" w:rsidRDefault="00C2708D" w:rsidP="0076730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4746E">
        <w:rPr>
          <w:rFonts w:ascii="Arial" w:hAnsi="Arial" w:cs="Arial"/>
          <w:b/>
          <w:bCs/>
        </w:rPr>
        <w:t xml:space="preserve">personalizacja Ostrowskiego Biletu Elektronicznego </w:t>
      </w:r>
      <w:r w:rsidRPr="00D4746E">
        <w:rPr>
          <w:rFonts w:ascii="Arial" w:hAnsi="Arial" w:cs="Arial"/>
        </w:rPr>
        <w:t>to zapisanie na OBE danych osobowych użytkownika,</w:t>
      </w:r>
      <w:r w:rsidRPr="00D4746E">
        <w:rPr>
          <w:rFonts w:ascii="Arial" w:hAnsi="Arial" w:cs="Arial"/>
          <w:b/>
          <w:bCs/>
        </w:rPr>
        <w:t xml:space="preserve"> </w:t>
      </w:r>
      <w:r w:rsidRPr="00D4746E">
        <w:rPr>
          <w:rFonts w:ascii="Arial" w:hAnsi="Arial" w:cs="Arial"/>
        </w:rPr>
        <w:t>prowadzone w punkcie personalizacji PP,</w:t>
      </w:r>
    </w:p>
    <w:p w14:paraId="4BF4253E" w14:textId="77777777" w:rsidR="00C2708D" w:rsidRPr="00D4746E" w:rsidRDefault="00C2708D" w:rsidP="0076730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 xml:space="preserve">kaucja - </w:t>
      </w:r>
      <w:r w:rsidRPr="00D4746E">
        <w:rPr>
          <w:rFonts w:ascii="Arial" w:hAnsi="Arial" w:cs="Arial"/>
        </w:rPr>
        <w:t>to opłata pobierana od wnioskodawcy za wydanie OBE, której wysokość ustala Zarząd MZK Ostrów Wielkopolski - w przypadku, kiedy kaucja jest wymagana,</w:t>
      </w:r>
    </w:p>
    <w:p w14:paraId="704591B0" w14:textId="77777777" w:rsidR="00C2708D" w:rsidRPr="00D4746E" w:rsidRDefault="00C2708D" w:rsidP="0076730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4746E">
        <w:rPr>
          <w:rFonts w:ascii="Arial" w:hAnsi="Arial" w:cs="Arial"/>
          <w:b/>
          <w:bCs/>
        </w:rPr>
        <w:t xml:space="preserve">doładowanie kontraktu – </w:t>
      </w:r>
      <w:r w:rsidRPr="00D4746E">
        <w:rPr>
          <w:rFonts w:ascii="Arial" w:hAnsi="Arial" w:cs="Arial"/>
        </w:rPr>
        <w:t>to elektroniczne zapisanie na OBE biletów okresowych i miesięcznych,</w:t>
      </w:r>
    </w:p>
    <w:p w14:paraId="01A53754" w14:textId="7340F0B5" w:rsidR="00767306" w:rsidRPr="00D4746E" w:rsidRDefault="00C2708D" w:rsidP="00D4746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4746E">
        <w:rPr>
          <w:rFonts w:ascii="Arial" w:hAnsi="Arial" w:cs="Arial"/>
          <w:b/>
          <w:bCs/>
        </w:rPr>
        <w:t xml:space="preserve">doładowanie portmonetki </w:t>
      </w:r>
      <w:r w:rsidRPr="00D4746E">
        <w:rPr>
          <w:rFonts w:ascii="Arial" w:hAnsi="Arial" w:cs="Arial"/>
        </w:rPr>
        <w:t>- to elektroniczna modyfikacja (zwiększenie) stanu portmonetki w OBE na przejazdy jednorazowe</w:t>
      </w:r>
      <w:r w:rsidR="00D4746E" w:rsidRPr="00D4746E">
        <w:rPr>
          <w:rFonts w:ascii="Arial" w:hAnsi="Arial" w:cs="Arial"/>
        </w:rPr>
        <w:t>.</w:t>
      </w:r>
    </w:p>
    <w:sectPr w:rsidR="00767306" w:rsidRPr="00D4746E" w:rsidSect="00511660">
      <w:pgSz w:w="11906" w:h="16838"/>
      <w:pgMar w:top="899" w:right="12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025"/>
    <w:multiLevelType w:val="hybridMultilevel"/>
    <w:tmpl w:val="EAC0650A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6217A26"/>
    <w:multiLevelType w:val="hybridMultilevel"/>
    <w:tmpl w:val="410827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AB9"/>
    <w:multiLevelType w:val="hybridMultilevel"/>
    <w:tmpl w:val="64B86D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8D"/>
    <w:rsid w:val="00511660"/>
    <w:rsid w:val="00767306"/>
    <w:rsid w:val="00C2708D"/>
    <w:rsid w:val="00D4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8DB70"/>
  <w15:chartTrackingRefBased/>
  <w15:docId w15:val="{93190EAC-EB15-4BEA-91D6-5738B49C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Ł O W N I C Z E K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Ł O W N I C Z E K</dc:title>
  <dc:subject/>
  <dc:creator>user</dc:creator>
  <cp:keywords/>
  <dc:description/>
  <cp:lastModifiedBy>Jarosław Wardawy</cp:lastModifiedBy>
  <cp:revision>2</cp:revision>
  <dcterms:created xsi:type="dcterms:W3CDTF">2022-03-18T16:20:00Z</dcterms:created>
  <dcterms:modified xsi:type="dcterms:W3CDTF">2022-03-18T16:20:00Z</dcterms:modified>
</cp:coreProperties>
</file>